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России от 23.12.2021 N 1372</w:t>
              <w:br/>
              <w:t xml:space="preserve">"Об утверждении индикатора риска нарушения обязательных требований при осуществлении федерального государственного контроля (надзора) за соблюдением законодательства Российской Федерации о средствах массовой информации"</w:t>
              <w:br/>
              <w:t xml:space="preserve">(Зарегистрировано в Минюсте России 22.02.2022 N 67424)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февраля 2022 г. N 67424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декабря 2021 г. N 1372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ИНДИКАТОРА</w:t>
      </w:r>
    </w:p>
    <w:p>
      <w:pPr>
        <w:pStyle w:val="2"/>
        <w:jc w:val="center"/>
      </w:pPr>
      <w:r>
        <w:rPr>
          <w:sz w:val="20"/>
        </w:rPr>
        <w:t xml:space="preserve">РИСКА НАРУШЕНИЯ ОБЯЗАТЕЛЬНЫХ ТРЕБОВАНИЙ ПРИ ОСУЩЕСТВЛЕНИИ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ЗА СОБЛЮДЕНИЕМ ЗАКОНОДАТЕЛЬСТВА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 СРЕДСТВАХ МАССОВОЙ ИНФОРМАЦИИ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пунктом 1 части 10 статьи 23</w:t>
        </w:r>
      </w:hyperlink>
      <w:r>
        <w:rPr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 2020, N 31, ст. 5007; 2021, N 24, ст. 4188), </w:t>
      </w:r>
      <w:hyperlink w:history="0" r:id="rId8" w:tooltip="Постановление Правительства РФ от 02.06.2008 N 418 (ред. от 23.11.2023) &quot;О Министерстве цифрового развития, связи и массовых коммуникаций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2021, N 40, ст. 6867), </w:t>
      </w:r>
      <w:hyperlink w:history="0" r:id="rId9" w:tooltip="Постановление Правительства РФ от 25.06.2021 N 1020 (ред. от 16.12.2021) &quot;Об утверждении Положения о федеральном государственном контроле (надзоре) за соблюдением законодательства Российской Федерации о средствах массовой информации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 федеральном государственном контроле (надзоре) за соблюдением законодательства Российской Федерации о средствах массовой информации, утвержденного постановлением Правительства Российской Федерации от 25 июня 2021 г. N 1020 (Собрание законодательства Российской Федерации, 2021, N 28, ст. 5503),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3" w:tooltip="ИНДИКАТОР">
        <w:r>
          <w:rPr>
            <w:sz w:val="20"/>
            <w:color w:val="0000ff"/>
          </w:rPr>
          <w:t xml:space="preserve">индикатор</w:t>
        </w:r>
      </w:hyperlink>
      <w:r>
        <w:rPr>
          <w:sz w:val="20"/>
        </w:rPr>
        <w:t xml:space="preserve"> риска нарушения обязательных требований при осуществлении федерального государственного контроля (надзора) за соблюдением законодательства Российской Федерации о средствах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М.И.ШАДАЕВ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цифрового развития, связи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 2021 г. N ____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ИНДИКАТОР</w:t>
      </w:r>
    </w:p>
    <w:p>
      <w:pPr>
        <w:pStyle w:val="2"/>
        <w:jc w:val="center"/>
      </w:pPr>
      <w:r>
        <w:rPr>
          <w:sz w:val="20"/>
        </w:rPr>
        <w:t xml:space="preserve">РИСКА НАРУШЕНИЯ ОБЯЗАТЕЛЬНЫХ ТРЕБОВАНИЙ ПРИ ОСУЩЕСТВЛЕНИИ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КОНТРОЛЯ (НАДЗОРА)</w:t>
      </w:r>
    </w:p>
    <w:p>
      <w:pPr>
        <w:pStyle w:val="2"/>
        <w:jc w:val="center"/>
      </w:pPr>
      <w:r>
        <w:rPr>
          <w:sz w:val="20"/>
        </w:rPr>
        <w:t xml:space="preserve">ЗА СОБЛЮДЕНИЕМ ЗАКОНОДАТЕЛЬСТВА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 СРЕДСТВАХ МАССОВОЙ ИНФОРМАЦИИ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Три факта размещения контролируемым лицом опровержения сведений в средстве массовой информации, в котором ранее были распространены эти сведения, в течение трех месяцев со дня выявления первого из указанных фактов.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России от 23.12.2021 N 1372</w:t>
            <w:br/>
            <w:t>"Об утверждении индикатора риска нарушения обязательных требований при осуще...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5728&amp;dst=100271" TargetMode = "External"/>
	<Relationship Id="rId8" Type="http://schemas.openxmlformats.org/officeDocument/2006/relationships/hyperlink" Target="https://login.consultant.ru/link/?req=doc&amp;base=LAW&amp;n=462679&amp;dst=267" TargetMode = "External"/>
	<Relationship Id="rId9" Type="http://schemas.openxmlformats.org/officeDocument/2006/relationships/hyperlink" Target="https://login.consultant.ru/link/?req=doc&amp;base=LAW&amp;n=403828&amp;dst=10001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России от 23.12.2021 N 1372
"Об утверждении индикатора риска нарушения обязательных требований при осуществлении федерального государственного контроля (надзора) за соблюдением законодательства Российской Федерации о средствах массовой информации"
(Зарегистрировано в Минюсте России 22.02.2022 N 67424)</dc:title>
  <dcterms:created xsi:type="dcterms:W3CDTF">2024-01-25T10:32:39Z</dcterms:created>
</cp:coreProperties>
</file>